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3E55C" w14:textId="77777777" w:rsidR="008A7493" w:rsidRPr="00C54627" w:rsidRDefault="008A7493" w:rsidP="00C54627">
      <w:pPr>
        <w:pStyle w:val="Title"/>
      </w:pPr>
      <w:r w:rsidRPr="00C54627">
        <w:t>Política de Privacidade</w:t>
      </w:r>
    </w:p>
    <w:p w14:paraId="2A22A7D5" w14:textId="77777777" w:rsidR="008A7493" w:rsidRPr="00C54627" w:rsidRDefault="004C3CC0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Identificação do Responsável</w:t>
      </w:r>
    </w:p>
    <w:p w14:paraId="0E8D4CB5" w14:textId="415C03D1" w:rsidR="00887719" w:rsidRPr="00C54627" w:rsidRDefault="00887719" w:rsidP="00C54627">
      <w:pPr>
        <w:pStyle w:val="Heading2"/>
      </w:pPr>
      <w:r w:rsidRPr="00C54627">
        <w:t xml:space="preserve">O </w:t>
      </w:r>
      <w:r w:rsidR="004C3CC0" w:rsidRPr="00C54627">
        <w:t xml:space="preserve">presente </w:t>
      </w:r>
      <w:r w:rsidR="00367A43" w:rsidRPr="00C54627">
        <w:t>“Web</w:t>
      </w:r>
      <w:r w:rsidR="008A7493" w:rsidRPr="00C54627">
        <w:t>site</w:t>
      </w:r>
      <w:r w:rsidR="00367A43" w:rsidRPr="00C54627">
        <w:t>”</w:t>
      </w:r>
      <w:r w:rsidR="008A7493" w:rsidRPr="00C54627">
        <w:t xml:space="preserve"> pertence </w:t>
      </w:r>
      <w:r w:rsidRPr="00C54627">
        <w:t>e é gerido por</w:t>
      </w:r>
      <w:r w:rsidR="008A7493" w:rsidRPr="00C54627">
        <w:t xml:space="preserve"> Blue Market Agency </w:t>
      </w:r>
      <w:r w:rsidR="00550580">
        <w:t xml:space="preserve">Unipessoal </w:t>
      </w:r>
      <w:bookmarkStart w:id="0" w:name="_GoBack"/>
      <w:bookmarkEnd w:id="0"/>
      <w:r w:rsidR="008A7493" w:rsidRPr="00C54627">
        <w:t>Lda</w:t>
      </w:r>
      <w:r w:rsidR="004C3CC0" w:rsidRPr="00C54627">
        <w:t>, com sede em Av. De França, 20 Sala 501 e com o NIPC 513031553</w:t>
      </w:r>
      <w:r w:rsidRPr="00C54627">
        <w:t xml:space="preserve"> (“Blue Market”)</w:t>
      </w:r>
      <w:r w:rsidR="004C3CC0" w:rsidRPr="00C54627">
        <w:t>.</w:t>
      </w:r>
    </w:p>
    <w:p w14:paraId="5DC46351" w14:textId="77777777" w:rsidR="00887719" w:rsidRPr="00C54627" w:rsidRDefault="00887719" w:rsidP="00C54627">
      <w:pPr>
        <w:pStyle w:val="Heading2"/>
      </w:pPr>
      <w:r w:rsidRPr="00C54627">
        <w:t>Ao utilizar este Website estará a consentir com os termos descritos nesta Política de Privacidade</w:t>
      </w:r>
    </w:p>
    <w:p w14:paraId="5222F0AB" w14:textId="77777777" w:rsidR="00887719" w:rsidRPr="00C54627" w:rsidRDefault="004C3CC0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Recolha e Tratamento de Dados Pessoais</w:t>
      </w:r>
    </w:p>
    <w:p w14:paraId="01BEAF5B" w14:textId="527A5E5B" w:rsidR="00D53C4F" w:rsidRPr="00C54627" w:rsidRDefault="00D53C4F" w:rsidP="00C54627">
      <w:pPr>
        <w:pStyle w:val="Heading2"/>
      </w:pPr>
      <w:r w:rsidRPr="00C54627">
        <w:t>Os dados pessoais recolhidos e tratados pela Blue Market são os que voluntariamente colocar nos formulários neste Website. No entanto, o preenchimento destes pode ser necessário para o acesso ou obtenção de determinados conteúdos ou serviços.</w:t>
      </w:r>
    </w:p>
    <w:p w14:paraId="0D888A1D" w14:textId="72804902" w:rsidR="002625AC" w:rsidRPr="00C54627" w:rsidRDefault="002625AC" w:rsidP="00C54627">
      <w:pPr>
        <w:pStyle w:val="Heading2"/>
      </w:pPr>
      <w:r w:rsidRPr="00C54627">
        <w:t>Os dados pessoais recolhidos são, nomeadamente: nome, morada, telefone, telemóvel, correio eletrónico, data d</w:t>
      </w:r>
      <w:r w:rsidR="00D53C4F" w:rsidRPr="00C54627">
        <w:t>e nascimento (ou idade), sexo e</w:t>
      </w:r>
      <w:r w:rsidRPr="00C54627">
        <w:t>, eventualmente, outros, como o desejo de melhoria de vida.</w:t>
      </w:r>
    </w:p>
    <w:p w14:paraId="3E7DCEB5" w14:textId="4ECF8395" w:rsidR="00D53C4F" w:rsidRPr="00C54627" w:rsidRDefault="00D53C4F" w:rsidP="00C54627">
      <w:pPr>
        <w:pStyle w:val="Heading2"/>
      </w:pPr>
      <w:r w:rsidRPr="00C54627">
        <w:t>Os dados são recolhidos mediante o seu consentimento livre, expresso e consubstanciado num ato positivo, e a facilidade com que os disponibiliza é a mesma aplicável ao cancelamento.</w:t>
      </w:r>
    </w:p>
    <w:p w14:paraId="167E8010" w14:textId="77777777" w:rsidR="00D53C4F" w:rsidRPr="00C54627" w:rsidRDefault="00D53C4F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Finalidade do Tratamento de Dados Pessoais</w:t>
      </w:r>
    </w:p>
    <w:p w14:paraId="0E03B34B" w14:textId="77777777" w:rsidR="00D53C4F" w:rsidRPr="00C54627" w:rsidRDefault="00D53C4F" w:rsidP="00C54627">
      <w:pPr>
        <w:pStyle w:val="Heading4"/>
      </w:pPr>
      <w:r w:rsidRPr="00C54627">
        <w:t>A finalidade da recolha e tratamento de dados pessoais é a realização de marketing direto. Os seus dados serão apenas tratados para esta finalidade determinada, explícita e legítima, não sendo posteriormente tratados de forma incompatível com esta. Os dados recolhidos e tratados são os adequados, pertinentes e não excessivos em relação a esta finalidade.</w:t>
      </w:r>
    </w:p>
    <w:p w14:paraId="4FE2224B" w14:textId="06BC7938" w:rsidR="006F3E34" w:rsidRPr="00C54627" w:rsidRDefault="006F3E34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Marketing Direto e Comunicação de Dados a Terceiros</w:t>
      </w:r>
    </w:p>
    <w:p w14:paraId="49B7BEE0" w14:textId="61D304E6" w:rsidR="006F3E34" w:rsidRPr="00C54627" w:rsidRDefault="006F3E34" w:rsidP="00C54627">
      <w:pPr>
        <w:pStyle w:val="Heading2"/>
      </w:pPr>
      <w:r w:rsidRPr="00C54627">
        <w:t xml:space="preserve">Ao colocar uma cruz e carregando no botão “Aceito” (ou equivalente) nos formulários ou chatbots estará a consentir em receber comunicações eletrónicas de marketing direto. Estas comunicações eletrónicas poderão ser efetuadas por email, telefone, telemóvel e SMS/MMS, podendo o utilizador escolher, a todo o tempo, o canal através do qual pretende ser contactado. As comunicações serão realizadas pela Blue Market ou pelos seus Parceiros, consentindo também que a </w:t>
      </w:r>
      <w:r w:rsidR="00284355" w:rsidRPr="00C54627">
        <w:t>Blue Market</w:t>
      </w:r>
      <w:r w:rsidRPr="00C54627">
        <w:t xml:space="preserve"> possa transmitir aos seus Parceiros os seus dados para este fim.</w:t>
      </w:r>
    </w:p>
    <w:p w14:paraId="5D46A2A4" w14:textId="392CB86B" w:rsidR="006F3E34" w:rsidRPr="00C54627" w:rsidRDefault="006F3E34" w:rsidP="00C54627">
      <w:pPr>
        <w:pStyle w:val="Heading2"/>
      </w:pPr>
      <w:r w:rsidRPr="00C54627">
        <w:lastRenderedPageBreak/>
        <w:t xml:space="preserve">Os “Parceiros” da </w:t>
      </w:r>
      <w:r w:rsidR="00284355" w:rsidRPr="00C54627">
        <w:t>Blue Market</w:t>
      </w:r>
      <w:r w:rsidRPr="00C54627">
        <w:t xml:space="preserve"> são pessoas coletivas, públicas ou privadas, com ou</w:t>
      </w:r>
      <w:r w:rsidR="00284355" w:rsidRPr="00C54627">
        <w:t xml:space="preserve"> </w:t>
      </w:r>
      <w:r w:rsidRPr="00C54627">
        <w:t xml:space="preserve">sem fins lucrativos, </w:t>
      </w:r>
      <w:r w:rsidR="00EC7ACC">
        <w:t>identificada</w:t>
      </w:r>
      <w:r w:rsidRPr="00C54627">
        <w:t>s no momento do registo</w:t>
      </w:r>
      <w:r w:rsidR="00284355" w:rsidRPr="00C54627">
        <w:t>.</w:t>
      </w:r>
    </w:p>
    <w:p w14:paraId="78564264" w14:textId="3482589B" w:rsidR="006F3E34" w:rsidRPr="00C54627" w:rsidRDefault="006F3E34" w:rsidP="00C54627">
      <w:pPr>
        <w:pStyle w:val="Heading2"/>
      </w:pPr>
      <w:r w:rsidRPr="00C54627">
        <w:t>Os seus dados pessoais poderão ser cedidos a terceiros quando necessário</w:t>
      </w:r>
      <w:r w:rsidR="00284355" w:rsidRPr="00C54627">
        <w:t xml:space="preserve"> </w:t>
      </w:r>
      <w:r w:rsidRPr="00C54627">
        <w:t xml:space="preserve">para o cumprimento de obrigações legais da </w:t>
      </w:r>
      <w:r w:rsidR="00284355" w:rsidRPr="00C54627">
        <w:t>Blue Market</w:t>
      </w:r>
      <w:r w:rsidRPr="00C54627">
        <w:t xml:space="preserve"> ou de um terceiro</w:t>
      </w:r>
      <w:r w:rsidR="00284355" w:rsidRPr="00C54627">
        <w:t xml:space="preserve"> </w:t>
      </w:r>
      <w:r w:rsidRPr="00C54627">
        <w:t>subcontratado.</w:t>
      </w:r>
    </w:p>
    <w:p w14:paraId="4AC1AFAE" w14:textId="77777777" w:rsidR="00284355" w:rsidRPr="00C54627" w:rsidRDefault="006F3E34" w:rsidP="00C54627">
      <w:pPr>
        <w:pStyle w:val="Heading2"/>
      </w:pPr>
      <w:r w:rsidRPr="00C54627">
        <w:t>Os seus dados pessoais poderão ainda ser transmitidos a terceiros</w:t>
      </w:r>
      <w:r w:rsidR="00284355" w:rsidRPr="00C54627">
        <w:t xml:space="preserve"> </w:t>
      </w:r>
      <w:r w:rsidRPr="00C54627">
        <w:t xml:space="preserve">subcontratados da </w:t>
      </w:r>
      <w:r w:rsidR="00284355" w:rsidRPr="00C54627">
        <w:t>Blue Market</w:t>
      </w:r>
      <w:r w:rsidRPr="00C54627">
        <w:t xml:space="preserve"> para a execução das finalidades aqui descritas, em</w:t>
      </w:r>
      <w:r w:rsidR="00284355" w:rsidRPr="00C54627">
        <w:t xml:space="preserve"> </w:t>
      </w:r>
      <w:r w:rsidRPr="00C54627">
        <w:t>particular, para serviços de armazenamento de dados e de transmissão de</w:t>
      </w:r>
      <w:r w:rsidR="00284355" w:rsidRPr="00C54627">
        <w:t xml:space="preserve"> </w:t>
      </w:r>
      <w:r w:rsidRPr="00C54627">
        <w:t>comunicações eletrónicas.</w:t>
      </w:r>
    </w:p>
    <w:p w14:paraId="2942316E" w14:textId="037D7471" w:rsidR="006F3E34" w:rsidRPr="00C54627" w:rsidRDefault="006F3E34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Os seus Direitos</w:t>
      </w:r>
    </w:p>
    <w:p w14:paraId="7C68086C" w14:textId="48C859EA" w:rsidR="006F3E34" w:rsidRPr="00C54627" w:rsidRDefault="006F3E34" w:rsidP="00C54627">
      <w:pPr>
        <w:pStyle w:val="Heading2"/>
      </w:pPr>
      <w:r w:rsidRPr="00C54627">
        <w:t>Para exercer o seu direito de acesso, retificação, cancelamento e oposição,</w:t>
      </w:r>
      <w:r w:rsidR="00284355" w:rsidRPr="00C54627">
        <w:t xml:space="preserve"> </w:t>
      </w:r>
      <w:r w:rsidRPr="00C54627">
        <w:t>esquecimento e portabilidade dos seus dados pessoais pode enviar uma</w:t>
      </w:r>
      <w:r w:rsidR="00284355" w:rsidRPr="00C54627">
        <w:t xml:space="preserve"> </w:t>
      </w:r>
      <w:r w:rsidRPr="00C54627">
        <w:t>comunicação escrita para o seguinte endereço de correio eletrónico: “</w:t>
      </w:r>
      <w:r w:rsidR="00BC0810" w:rsidRPr="00C54627">
        <w:t>mydata</w:t>
      </w:r>
      <w:r w:rsidRPr="00C54627">
        <w:t>@</w:t>
      </w:r>
      <w:r w:rsidR="00284355" w:rsidRPr="00C54627">
        <w:t>bluemarketagency.com</w:t>
      </w:r>
      <w:r w:rsidRPr="00C54627">
        <w:t>”. Nesse exercício de direitos, deve especificar qual a pretensão, a</w:t>
      </w:r>
      <w:r w:rsidR="00BC0810" w:rsidRPr="00C54627">
        <w:t xml:space="preserve"> </w:t>
      </w:r>
      <w:r w:rsidRPr="00C54627">
        <w:t>qual será atendida atempadamente, dentro dos prazos legais.</w:t>
      </w:r>
    </w:p>
    <w:p w14:paraId="313F860F" w14:textId="77777777" w:rsidR="00BC0810" w:rsidRPr="00C54627" w:rsidRDefault="006F3E34" w:rsidP="00C54627">
      <w:pPr>
        <w:pStyle w:val="Heading2"/>
      </w:pPr>
      <w:r w:rsidRPr="00C54627">
        <w:t>No caso específico de pretender exercer o seu direito de oposição, deixando de</w:t>
      </w:r>
      <w:r w:rsidR="00BC0810" w:rsidRPr="00C54627">
        <w:t xml:space="preserve"> </w:t>
      </w:r>
      <w:r w:rsidRPr="00C54627">
        <w:t>receber comunicações de marketing pode, a todo o tempo exercê-lo da seguinte</w:t>
      </w:r>
      <w:r w:rsidR="00BC0810" w:rsidRPr="00C54627">
        <w:t xml:space="preserve"> </w:t>
      </w:r>
      <w:r w:rsidRPr="00C54627">
        <w:t xml:space="preserve">forma: </w:t>
      </w:r>
    </w:p>
    <w:p w14:paraId="5FF8A59F" w14:textId="77777777" w:rsidR="00BC0810" w:rsidRPr="00C54627" w:rsidRDefault="006F3E34" w:rsidP="00C54627">
      <w:pPr>
        <w:pStyle w:val="Heading3"/>
      </w:pPr>
      <w:r w:rsidRPr="00C54627">
        <w:t>Clicando na hiperligação para esse efeito (normalmente, com a indicação de</w:t>
      </w:r>
      <w:r w:rsidR="00BC0810" w:rsidRPr="00C54627">
        <w:t xml:space="preserve"> </w:t>
      </w:r>
      <w:r w:rsidRPr="00C54627">
        <w:t>“unsubscribe”) em qualquer mensagem por correio eletrónico que receber em</w:t>
      </w:r>
      <w:r w:rsidR="00BC0810" w:rsidRPr="00C54627">
        <w:t xml:space="preserve"> </w:t>
      </w:r>
      <w:r w:rsidRPr="00C54627">
        <w:t xml:space="preserve">virtude </w:t>
      </w:r>
      <w:r w:rsidR="00BC0810" w:rsidRPr="00C54627">
        <w:t xml:space="preserve">do seu registo neste Website; </w:t>
      </w:r>
    </w:p>
    <w:p w14:paraId="73290958" w14:textId="77777777" w:rsidR="00BC0810" w:rsidRPr="00C54627" w:rsidRDefault="006F3E34" w:rsidP="00C54627">
      <w:pPr>
        <w:pStyle w:val="Heading3"/>
      </w:pPr>
      <w:r w:rsidRPr="00C54627">
        <w:t>Enviando uma mensagem de correio eletrónico para o endereço “</w:t>
      </w:r>
      <w:r w:rsidR="00BC0810" w:rsidRPr="00C54627">
        <w:t>mydata@bluemarketagency.com</w:t>
      </w:r>
      <w:r w:rsidRPr="00C54627">
        <w:t xml:space="preserve">” com o assunto “Remover”; </w:t>
      </w:r>
    </w:p>
    <w:p w14:paraId="50941712" w14:textId="085862D1" w:rsidR="006F3E34" w:rsidRPr="00C54627" w:rsidRDefault="006F3E34" w:rsidP="00C54627">
      <w:pPr>
        <w:pStyle w:val="Heading3"/>
      </w:pPr>
      <w:r w:rsidRPr="00C54627">
        <w:t>Ou por via postal, para a morada indicada no início desta Política de</w:t>
      </w:r>
      <w:r w:rsidR="00BC0810" w:rsidRPr="00C54627">
        <w:t xml:space="preserve"> </w:t>
      </w:r>
      <w:r w:rsidRPr="00C54627">
        <w:t>Privacidade.</w:t>
      </w:r>
    </w:p>
    <w:p w14:paraId="5C45EA39" w14:textId="24CFCBD8" w:rsidR="006F3E34" w:rsidRPr="00C54627" w:rsidRDefault="006F3E34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Segurança</w:t>
      </w:r>
    </w:p>
    <w:p w14:paraId="2939FF9A" w14:textId="23074F29" w:rsidR="006F3E34" w:rsidRPr="00C54627" w:rsidRDefault="006F3E34" w:rsidP="00C54627">
      <w:pPr>
        <w:pStyle w:val="Heading4"/>
      </w:pPr>
      <w:r w:rsidRPr="00C54627">
        <w:t xml:space="preserve">A </w:t>
      </w:r>
      <w:r w:rsidR="00367A43" w:rsidRPr="00C54627">
        <w:t>Blue Market</w:t>
      </w:r>
      <w:r w:rsidRPr="00C54627">
        <w:t xml:space="preserve"> utiliza as medidas de segurança adequadas à proteção dos seus dados</w:t>
      </w:r>
      <w:r w:rsidR="00367A43" w:rsidRPr="00C54627">
        <w:t xml:space="preserve"> </w:t>
      </w:r>
      <w:r w:rsidRPr="00C54627">
        <w:t>pessoais contra a destruição, acidental ou ilícita, a perda acidental, a alteração, a</w:t>
      </w:r>
      <w:r w:rsidR="00367A43" w:rsidRPr="00C54627">
        <w:t xml:space="preserve"> </w:t>
      </w:r>
      <w:r w:rsidRPr="00C54627">
        <w:t>difusão ou o acesso não autorizados, e contra qualquer outra forma de tratamento ilícito. No entanto, como a Internet não é totalmente segura, advertimos que os seus</w:t>
      </w:r>
      <w:r w:rsidR="00367A43" w:rsidRPr="00C54627">
        <w:t xml:space="preserve"> </w:t>
      </w:r>
      <w:r w:rsidRPr="00C54627">
        <w:t>dados pessoais podem circular na rede sem condições de segurança, correndo o</w:t>
      </w:r>
      <w:r w:rsidR="00367A43" w:rsidRPr="00C54627">
        <w:t xml:space="preserve"> </w:t>
      </w:r>
      <w:r w:rsidRPr="00C54627">
        <w:t>risco de serem vistos e utilizados por terceiros não autorizados.</w:t>
      </w:r>
    </w:p>
    <w:p w14:paraId="310F853F" w14:textId="6A74AE36" w:rsidR="006F3E34" w:rsidRPr="00C54627" w:rsidRDefault="006F3E34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Conservação dos Dados</w:t>
      </w:r>
    </w:p>
    <w:p w14:paraId="4A28D31F" w14:textId="0E0E4CC1" w:rsidR="006F3E34" w:rsidRPr="00C54627" w:rsidRDefault="006F3E34" w:rsidP="00C54627">
      <w:pPr>
        <w:pStyle w:val="Heading4"/>
      </w:pPr>
      <w:r w:rsidRPr="00C54627">
        <w:t xml:space="preserve">Os seus dados são conservados pela </w:t>
      </w:r>
      <w:r w:rsidR="00367A43" w:rsidRPr="00C54627">
        <w:t>Blue Market</w:t>
      </w:r>
      <w:r w:rsidRPr="00C54627">
        <w:t xml:space="preserve"> para as finalidades aqui descritas, e</w:t>
      </w:r>
      <w:r w:rsidR="00367A43" w:rsidRPr="00C54627">
        <w:t xml:space="preserve"> </w:t>
      </w:r>
      <w:r w:rsidRPr="00C54627">
        <w:t>para comprovar o seu registo neste Website, assim como para comprovar o</w:t>
      </w:r>
      <w:r w:rsidR="00367A43" w:rsidRPr="00C54627">
        <w:t xml:space="preserve"> </w:t>
      </w:r>
      <w:r w:rsidRPr="00C54627">
        <w:t>exercício dos seus direitos, dentro dos prazos admissíveis segundo as orientações</w:t>
      </w:r>
      <w:r w:rsidR="00367A43" w:rsidRPr="00C54627">
        <w:t xml:space="preserve"> </w:t>
      </w:r>
      <w:r w:rsidRPr="00C54627">
        <w:t>das entidades supervisoras.</w:t>
      </w:r>
    </w:p>
    <w:p w14:paraId="1B381B3D" w14:textId="55A34973" w:rsidR="006F3E34" w:rsidRPr="00C54627" w:rsidRDefault="006F3E34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Outras Considerações</w:t>
      </w:r>
    </w:p>
    <w:p w14:paraId="7D3EDCB4" w14:textId="00F0B0AA" w:rsidR="006F3E34" w:rsidRPr="00C54627" w:rsidRDefault="006F3E34" w:rsidP="00C54627">
      <w:pPr>
        <w:pStyle w:val="Heading2"/>
      </w:pPr>
      <w:r w:rsidRPr="00C54627">
        <w:t xml:space="preserve">A </w:t>
      </w:r>
      <w:r w:rsidR="00367A43" w:rsidRPr="00C54627">
        <w:t>Blue Market</w:t>
      </w:r>
      <w:r w:rsidRPr="00C54627">
        <w:t xml:space="preserve"> não se responsabiliza por quaisquer atos ou omissões de terceiros,</w:t>
      </w:r>
      <w:r w:rsidR="00367A43" w:rsidRPr="00C54627">
        <w:t xml:space="preserve"> </w:t>
      </w:r>
      <w:r w:rsidRPr="00C54627">
        <w:t>designadamente quanto a ligações para outros sítios da Internet e os conteúdos</w:t>
      </w:r>
      <w:r w:rsidR="00367A43" w:rsidRPr="00C54627">
        <w:t xml:space="preserve"> </w:t>
      </w:r>
      <w:r w:rsidRPr="00C54627">
        <w:t>destes.</w:t>
      </w:r>
    </w:p>
    <w:p w14:paraId="10D58D75" w14:textId="698762E9" w:rsidR="006F3E34" w:rsidRPr="00C54627" w:rsidRDefault="006F3E34" w:rsidP="00C54627">
      <w:pPr>
        <w:pStyle w:val="Heading2"/>
      </w:pPr>
      <w:r w:rsidRPr="00C54627">
        <w:t>No caso de fusão, cisão, transformação, dissolução ou insolvência da sociedade</w:t>
      </w:r>
      <w:r w:rsidR="00367A43" w:rsidRPr="00C54627">
        <w:t xml:space="preserve"> </w:t>
      </w:r>
      <w:r w:rsidRPr="00C54627">
        <w:t xml:space="preserve">comercial </w:t>
      </w:r>
      <w:r w:rsidR="00367A43" w:rsidRPr="00C54627">
        <w:t>Blue Market</w:t>
      </w:r>
      <w:r w:rsidRPr="00C54627">
        <w:t>, os seus dados poderão ser transmitidos a terceiros, enquanto</w:t>
      </w:r>
      <w:r w:rsidR="00367A43" w:rsidRPr="00C54627">
        <w:t xml:space="preserve"> </w:t>
      </w:r>
      <w:r w:rsidRPr="00C54627">
        <w:t>ativo comercial, sempre no respeito pelo cumprimento da lei aplicável e mantendo</w:t>
      </w:r>
      <w:r w:rsidR="00367A43" w:rsidRPr="00C54627">
        <w:t xml:space="preserve"> </w:t>
      </w:r>
      <w:r w:rsidRPr="00C54627">
        <w:t>os seus direitos enquanto titular dos dados, designadamente quanto ao</w:t>
      </w:r>
      <w:r w:rsidR="00367A43" w:rsidRPr="00C54627">
        <w:t xml:space="preserve"> </w:t>
      </w:r>
      <w:r w:rsidRPr="00C54627">
        <w:t>consentimento prestado e aos direitos de oposição, acesso, retificação, apagamento</w:t>
      </w:r>
      <w:r w:rsidR="00367A43" w:rsidRPr="00C54627">
        <w:t xml:space="preserve"> </w:t>
      </w:r>
      <w:r w:rsidRPr="00C54627">
        <w:t>ou bloqueio.</w:t>
      </w:r>
    </w:p>
    <w:p w14:paraId="193134FA" w14:textId="0CCFF338" w:rsidR="006F3E34" w:rsidRPr="00C54627" w:rsidRDefault="006F3E34" w:rsidP="00C54627">
      <w:pPr>
        <w:pStyle w:val="Heading2"/>
      </w:pPr>
      <w:r w:rsidRPr="00C54627">
        <w:t xml:space="preserve">Em caso de eventuais alterações legislativas ou comerciais, a </w:t>
      </w:r>
      <w:r w:rsidR="00367A43" w:rsidRPr="00C54627">
        <w:t>Blue Market</w:t>
      </w:r>
      <w:r w:rsidRPr="00C54627">
        <w:t xml:space="preserve"> reserva o</w:t>
      </w:r>
      <w:r w:rsidR="00367A43" w:rsidRPr="00C54627">
        <w:t xml:space="preserve"> </w:t>
      </w:r>
      <w:r w:rsidRPr="00C54627">
        <w:t>direito de alterar a presente Política a todo o tempo, pelo que deverá consultá-la</w:t>
      </w:r>
      <w:r w:rsidR="00367A43" w:rsidRPr="00C54627">
        <w:t xml:space="preserve"> </w:t>
      </w:r>
      <w:r w:rsidRPr="00C54627">
        <w:t>sempre que utilizar este Website.</w:t>
      </w:r>
    </w:p>
    <w:p w14:paraId="18B9E3DB" w14:textId="018BC31C" w:rsidR="00367A43" w:rsidRPr="00C54627" w:rsidRDefault="006F3E34" w:rsidP="00C54627">
      <w:pPr>
        <w:pStyle w:val="Heading2"/>
      </w:pPr>
      <w:r w:rsidRPr="00C54627">
        <w:t>Para mais informações por favor contacte-nos por correio eletrónico para o</w:t>
      </w:r>
      <w:r w:rsidR="00367A43" w:rsidRPr="00C54627">
        <w:t xml:space="preserve"> </w:t>
      </w:r>
      <w:r w:rsidRPr="00C54627">
        <w:t xml:space="preserve">endereço </w:t>
      </w:r>
      <w:hyperlink r:id="rId5" w:history="1">
        <w:r w:rsidR="00367A43" w:rsidRPr="00C54627">
          <w:t>mydata@bluemarketagency.com</w:t>
        </w:r>
      </w:hyperlink>
      <w:r w:rsidR="00367A43" w:rsidRPr="00C54627">
        <w:t>.</w:t>
      </w:r>
    </w:p>
    <w:p w14:paraId="59284206" w14:textId="23448152" w:rsidR="006F3E34" w:rsidRPr="00C54627" w:rsidRDefault="006F3E34" w:rsidP="00F32D1C">
      <w:pPr>
        <w:pStyle w:val="Heading1"/>
        <w:rPr>
          <w:rFonts w:ascii="Lato" w:hAnsi="Lato"/>
        </w:rPr>
      </w:pPr>
      <w:r w:rsidRPr="00C54627">
        <w:rPr>
          <w:rFonts w:ascii="Lato" w:hAnsi="Lato"/>
        </w:rPr>
        <w:t>Conformidade com o RGPD</w:t>
      </w:r>
    </w:p>
    <w:p w14:paraId="2CCCE8B4" w14:textId="19263297" w:rsidR="006F3E34" w:rsidRPr="00C54627" w:rsidRDefault="006F3E34" w:rsidP="00C54627">
      <w:pPr>
        <w:pStyle w:val="Heading2"/>
      </w:pPr>
      <w:r w:rsidRPr="00C54627">
        <w:t xml:space="preserve">A </w:t>
      </w:r>
      <w:r w:rsidR="00367A43" w:rsidRPr="00C54627">
        <w:t>Blue Market</w:t>
      </w:r>
      <w:r w:rsidRPr="00C54627">
        <w:t xml:space="preserve"> está ciente da implementação do novo Regulamento Geral de</w:t>
      </w:r>
      <w:r w:rsidR="00367A43" w:rsidRPr="00C54627">
        <w:t xml:space="preserve"> </w:t>
      </w:r>
      <w:r w:rsidRPr="00C54627">
        <w:t>Proteção de Dados (RGPD), REGULAMENTO (UE) 2016/679 DO PARLAMENTO</w:t>
      </w:r>
      <w:r w:rsidR="00367A43" w:rsidRPr="00C54627">
        <w:t xml:space="preserve"> </w:t>
      </w:r>
      <w:r w:rsidRPr="00C54627">
        <w:t>EUROPEU E DO CONSELHO de 27 de abril de 2016, relativo à proteção de</w:t>
      </w:r>
      <w:r w:rsidR="00367A43" w:rsidRPr="00C54627">
        <w:t xml:space="preserve"> </w:t>
      </w:r>
      <w:r w:rsidRPr="00C54627">
        <w:t>pessoas singulares no que diz respeito ao processamento de dados pessoais e</w:t>
      </w:r>
      <w:r w:rsidR="00367A43" w:rsidRPr="00C54627">
        <w:t xml:space="preserve"> </w:t>
      </w:r>
      <w:r w:rsidRPr="00C54627">
        <w:t>sobre a livre circulação de tais dados.</w:t>
      </w:r>
    </w:p>
    <w:p w14:paraId="7BF17043" w14:textId="5666CDF2" w:rsidR="006F3E34" w:rsidRPr="00C54627" w:rsidRDefault="006F3E34" w:rsidP="00C54627">
      <w:pPr>
        <w:pStyle w:val="Heading2"/>
      </w:pPr>
      <w:r w:rsidRPr="00C54627">
        <w:t xml:space="preserve">A </w:t>
      </w:r>
      <w:r w:rsidR="00367A43" w:rsidRPr="00C54627">
        <w:t>Blue Market</w:t>
      </w:r>
      <w:r w:rsidRPr="00C54627">
        <w:t xml:space="preserve"> está comprometida em agir de acordo com o regulamento e está a</w:t>
      </w:r>
      <w:r w:rsidR="00367A43" w:rsidRPr="00C54627">
        <w:t xml:space="preserve"> </w:t>
      </w:r>
      <w:r w:rsidRPr="00C54627">
        <w:t>tomar todas as medidas nesse sentido.</w:t>
      </w:r>
    </w:p>
    <w:sectPr w:rsidR="006F3E34" w:rsidRPr="00C54627" w:rsidSect="00E56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FF4"/>
    <w:multiLevelType w:val="hybridMultilevel"/>
    <w:tmpl w:val="FC2810CE"/>
    <w:lvl w:ilvl="0" w:tplc="D7A0CBC0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D13"/>
    <w:multiLevelType w:val="hybridMultilevel"/>
    <w:tmpl w:val="EF32DB6E"/>
    <w:lvl w:ilvl="0" w:tplc="0860A658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47D4F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B927E5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491764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1631E1"/>
    <w:multiLevelType w:val="hybridMultilevel"/>
    <w:tmpl w:val="D3AE33E2"/>
    <w:lvl w:ilvl="0" w:tplc="E20EB3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9B6C24"/>
    <w:multiLevelType w:val="multilevel"/>
    <w:tmpl w:val="FCE4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3703F"/>
    <w:multiLevelType w:val="hybridMultilevel"/>
    <w:tmpl w:val="E30E46F2"/>
    <w:lvl w:ilvl="0" w:tplc="2EC80C7A">
      <w:start w:val="1"/>
      <w:numFmt w:val="bullet"/>
      <w:pStyle w:val="Heading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A724BB"/>
    <w:multiLevelType w:val="multilevel"/>
    <w:tmpl w:val="9BDA79EC"/>
    <w:lvl w:ilvl="0">
      <w:start w:val="1"/>
      <w:numFmt w:val="decimal"/>
      <w:pStyle w:val="Heading1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3"/>
    <w:rsid w:val="002625AC"/>
    <w:rsid w:val="00284355"/>
    <w:rsid w:val="003510E8"/>
    <w:rsid w:val="00367A43"/>
    <w:rsid w:val="0048296C"/>
    <w:rsid w:val="004C3CC0"/>
    <w:rsid w:val="004F7D12"/>
    <w:rsid w:val="00550580"/>
    <w:rsid w:val="005D4194"/>
    <w:rsid w:val="00634F9B"/>
    <w:rsid w:val="006752FB"/>
    <w:rsid w:val="006F3E34"/>
    <w:rsid w:val="008819EB"/>
    <w:rsid w:val="008875FB"/>
    <w:rsid w:val="00887719"/>
    <w:rsid w:val="008A7493"/>
    <w:rsid w:val="00BC0810"/>
    <w:rsid w:val="00C54627"/>
    <w:rsid w:val="00D53C4F"/>
    <w:rsid w:val="00E56CB0"/>
    <w:rsid w:val="00E70DB1"/>
    <w:rsid w:val="00EC7ACC"/>
    <w:rsid w:val="00F3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E378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ListParagraph"/>
    <w:link w:val="Heading1Char"/>
    <w:uiPriority w:val="9"/>
    <w:qFormat/>
    <w:rsid w:val="00F32D1C"/>
    <w:pPr>
      <w:numPr>
        <w:numId w:val="6"/>
      </w:numPr>
      <w:spacing w:before="240" w:after="120"/>
      <w:ind w:left="403" w:hanging="403"/>
      <w:outlineLvl w:val="0"/>
    </w:pPr>
    <w:rPr>
      <w:rFonts w:eastAsia="Times New Roman" w:cs="Times New Roman"/>
      <w:b/>
      <w:bCs/>
      <w:color w:val="000000"/>
      <w:sz w:val="27"/>
      <w:szCs w:val="27"/>
      <w:lang w:val="en-US"/>
    </w:rPr>
  </w:style>
  <w:style w:type="paragraph" w:styleId="Heading2">
    <w:name w:val="heading 2"/>
    <w:basedOn w:val="ListParagraph"/>
    <w:link w:val="Heading2Char"/>
    <w:uiPriority w:val="9"/>
    <w:qFormat/>
    <w:rsid w:val="00C54627"/>
    <w:pPr>
      <w:numPr>
        <w:ilvl w:val="1"/>
        <w:numId w:val="6"/>
      </w:numPr>
      <w:outlineLvl w:val="1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3">
    <w:name w:val="heading 3"/>
    <w:basedOn w:val="ListParagraph"/>
    <w:link w:val="Heading3Char"/>
    <w:uiPriority w:val="9"/>
    <w:qFormat/>
    <w:rsid w:val="00C54627"/>
    <w:pPr>
      <w:numPr>
        <w:numId w:val="9"/>
      </w:numPr>
      <w:outlineLvl w:val="2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54627"/>
    <w:pPr>
      <w:numPr>
        <w:ilvl w:val="0"/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D1C"/>
    <w:rPr>
      <w:rFonts w:eastAsia="Times New Roman" w:cs="Times New Roman"/>
      <w:b/>
      <w:bCs/>
      <w:color w:val="000000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8A7493"/>
    <w:rPr>
      <w:b/>
      <w:bCs/>
    </w:rPr>
  </w:style>
  <w:style w:type="paragraph" w:styleId="ListParagraph">
    <w:name w:val="List Paragraph"/>
    <w:basedOn w:val="Normal"/>
    <w:uiPriority w:val="34"/>
    <w:qFormat/>
    <w:rsid w:val="008877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C4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67A4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54627"/>
    <w:pPr>
      <w:spacing w:before="100" w:beforeAutospacing="1" w:after="100" w:afterAutospacing="1"/>
      <w:outlineLvl w:val="0"/>
    </w:pPr>
    <w:rPr>
      <w:rFonts w:ascii="Lato" w:eastAsia="Times New Roman" w:hAnsi="Lato" w:cs="Times New Roman"/>
      <w:b/>
      <w:bCs/>
      <w:color w:val="000000"/>
      <w:kern w:val="36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4627"/>
    <w:rPr>
      <w:rFonts w:ascii="Lato" w:eastAsia="Times New Roman" w:hAnsi="Lato" w:cs="Times New Roman"/>
      <w:b/>
      <w:bCs/>
      <w:color w:val="000000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ydata@bluemarketagenc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843</Words>
  <Characters>4809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Política de Privacidade</vt:lpstr>
      <vt:lpstr>Identificação do Responsável</vt:lpstr>
      <vt:lpstr>    O presente “Website” pertence e é gerido por Blue Market Agency Lda, com sede em</vt:lpstr>
      <vt:lpstr>    Ao utilizar este Website estará a consentir com os termos descritos nesta Políti</vt:lpstr>
      <vt:lpstr>Recolha e Tratamento de Dados Pessoais</vt:lpstr>
      <vt:lpstr>    Os dados pessoais recolhidos e tratados pela Blue Market são os que voluntariame</vt:lpstr>
      <vt:lpstr>    Os dados pessoais recolhidos são, nomeadamente: nome, morada, telefone, telemóve</vt:lpstr>
      <vt:lpstr>    Os dados são recolhidos mediante o seu consentimento livre, expresso e consubsta</vt:lpstr>
      <vt:lpstr>Finalidade do Tratamento de Dados Pessoais</vt:lpstr>
      <vt:lpstr>    A finalidade da recolha e tratamento de dados pessoais é a realização de marketi</vt:lpstr>
      <vt:lpstr>Marketing Direto e Comunicação de Dados a Terceiros</vt:lpstr>
      <vt:lpstr>    Ao colocar uma cruz e carregando no botão “Aceito” (ou equivalente) nos formulár</vt:lpstr>
      <vt:lpstr>    Os “Parceiros” da Blue Market são pessoas coletivas, públicas ou privadas, com o</vt:lpstr>
      <vt:lpstr>    Pode escolher a(s) categoria(s) de parceiros dos quais pretende receber as refer</vt:lpstr>
      <vt:lpstr>    Os seus dados pessoais poderão ser cedidos a terceiros quando necessário para o </vt:lpstr>
      <vt:lpstr>    Os seus dados pessoais poderão ainda ser transmitidos a terceiros subcontratados</vt:lpstr>
      <vt:lpstr>Os seus Direitos</vt:lpstr>
      <vt:lpstr>    Para exercer o seu direito de acesso, retificação, cancelamento e oposição, esqu</vt:lpstr>
      <vt:lpstr>    No caso específico de pretender exercer o seu direito de oposição, deixando de r</vt:lpstr>
      <vt:lpstr>        Clicando na hiperligação para esse efeito (normalmente, com a indicação de “unsu</vt:lpstr>
      <vt:lpstr>        Enviando uma mensagem de correio eletrónico para o endereço “mydata@bluemarketag</vt:lpstr>
      <vt:lpstr>        Ou por via postal, para a morada indicada no início desta Política de Privacidad</vt:lpstr>
      <vt:lpstr>Segurança</vt:lpstr>
      <vt:lpstr>Conservação dos Dados</vt:lpstr>
      <vt:lpstr>Outras Considerações</vt:lpstr>
      <vt:lpstr>    A Blue Market não se responsabiliza por quaisquer atos ou omissões de terceiros,</vt:lpstr>
      <vt:lpstr>    No caso de fusão, cisão, transformação, dissolução ou insolvência da sociedade c</vt:lpstr>
      <vt:lpstr>    Em caso de eventuais alterações legislativas ou comerciais, a Blue Market reserv</vt:lpstr>
      <vt:lpstr>    Para mais informações por favor contacte-nos por correio eletrónico para o ender</vt:lpstr>
      <vt:lpstr>Conformidade com o RGPD</vt:lpstr>
      <vt:lpstr>    A Blue Market está ciente da implementação do novo Regulamento Geral de Proteção</vt:lpstr>
      <vt:lpstr>    A Blue Market está comprometida em agir de acordo com o regulamento e está a tom</vt:lpstr>
    </vt:vector>
  </TitlesOfParts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Igreja</dc:creator>
  <cp:keywords/>
  <dc:description/>
  <cp:lastModifiedBy>Carla Igreja</cp:lastModifiedBy>
  <cp:revision>8</cp:revision>
  <dcterms:created xsi:type="dcterms:W3CDTF">2018-06-13T11:33:00Z</dcterms:created>
  <dcterms:modified xsi:type="dcterms:W3CDTF">2018-06-13T11:52:00Z</dcterms:modified>
</cp:coreProperties>
</file>